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jc w:val="center"/>
        <w:rPr>
          <w:rFonts w:ascii="Times New Roman" w:cs="Times New Roman" w:hAnsi="Times New Roman"/>
          <w:sz w:val="28"/>
        </w:rPr>
      </w:pPr>
      <w:r>
        <w:rPr>
          <w:rFonts w:ascii="Times New Roman" w:cs="Times New Roman" w:hAnsi="Times New Roman"/>
          <w:sz w:val="28"/>
        </w:rPr>
        <w:t>Численность детей на 2023 - 2024 учебный год</w:t>
      </w:r>
    </w:p>
    <w:p>
      <w:pPr>
        <w:jc w:val="center"/>
        <w:rPr>
          <w:rFonts w:ascii="Times New Roman" w:cs="Times New Roman" w:hAnsi="Times New Roman"/>
          <w:sz w:val="28"/>
        </w:rPr>
      </w:pPr>
    </w:p>
    <w:tbl>
      <w:tblPr>
        <w:tblW w:w="1516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3546"/>
        <w:gridCol w:w="990"/>
        <w:gridCol w:w="1276"/>
        <w:gridCol w:w="809"/>
        <w:gridCol w:w="1134"/>
        <w:gridCol w:w="1134"/>
        <w:gridCol w:w="1134"/>
        <w:gridCol w:w="1276"/>
        <w:gridCol w:w="1276"/>
        <w:gridCol w:w="1134"/>
        <w:gridCol w:w="1459"/>
      </w:tblGrid>
      <w:tr>
        <w:trPr>
          <w:cantSplit w:val="on"/>
          <w:jc w:val="center"/>
        </w:trPr>
        <w:tc>
          <w:tcPr>
            <w:cnfStyle w:val="101000000000"/>
            <w:tcW w:w="3546" w:type="dxa"/>
            <w:vMerge w:val="restart"/>
            <w:tcBorders>
              <w:top w:val="single" w:color="auto" w:sz="6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Наименование показателей</w:t>
            </w:r>
          </w:p>
        </w:tc>
        <w:tc>
          <w:tcPr>
            <w:cnfStyle w:val="100000000000"/>
            <w:tcW w:w="990" w:type="dxa"/>
            <w:vMerge w:val="restart"/>
            <w:tcBorders>
              <w:top w:val="single" w:color="auto" w:sz="6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№ строки</w:t>
            </w:r>
          </w:p>
        </w:tc>
        <w:tc>
          <w:tcPr>
            <w:cnfStyle w:val="100000000000"/>
            <w:tcW w:w="1276" w:type="dxa"/>
            <w:vMerge w:val="restart"/>
            <w:tcBorders>
              <w:top w:val="single" w:color="auto" w:sz="6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  <w:r>
              <w:rPr>
                <w:sz w:val="20"/>
              </w:rPr>
              <w:br w:type="textWrapping"/>
            </w:r>
            <w:r>
              <w:rPr>
                <w:sz w:val="20"/>
                <w:lang w:val="en-US"/>
              </w:rPr>
              <w:t>(</w:t>
            </w:r>
            <w:r>
              <w:rPr>
                <w:sz w:val="20"/>
              </w:rPr>
              <w:t xml:space="preserve">сумма 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>гр. 4</w:t>
            </w:r>
            <w:r>
              <w:rPr>
                <w:sz w:val="20"/>
              </w:rPr>
              <w:sym w:font="Symbol" w:char="f02d"/>
            </w:r>
            <w:r>
              <w:rPr>
                <w:sz w:val="20"/>
              </w:rPr>
              <w:t>11)</w:t>
            </w:r>
          </w:p>
        </w:tc>
        <w:tc>
          <w:tcPr>
            <w:cnfStyle w:val="100000000000"/>
            <w:tcW w:w="93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в том числе в возрасте, лет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 xml:space="preserve">(число полных лет на 1 января </w:t>
            </w:r>
            <w:r>
              <w:rPr>
                <w:sz w:val="20"/>
              </w:rPr>
              <w:t>2024</w:t>
            </w:r>
            <w:r>
              <w:rPr>
                <w:sz w:val="20"/>
              </w:rPr>
              <w:t>_г.):</w:t>
            </w:r>
          </w:p>
        </w:tc>
      </w:tr>
      <w:tr>
        <w:trPr>
          <w:cantSplit w:val="on"/>
          <w:trHeight w:val="424"/>
          <w:jc w:val="center"/>
        </w:trPr>
        <w:tc>
          <w:tcPr>
            <w:cnfStyle w:val="001000100000"/>
            <w:tcW w:w="3546" w:type="dxa"/>
            <w:vMerge w:val="continue"/>
            <w:tcBorders>
              <w:top w:val="single" w:color="auto" w:sz="6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rPr>
                <w:sz w:val="20"/>
              </w:rPr>
            </w:pPr>
          </w:p>
        </w:tc>
        <w:tc>
          <w:tcPr>
            <w:cnfStyle w:val="000000100000"/>
            <w:tcW w:w="990" w:type="dxa"/>
            <w:vMerge w:val="continue"/>
            <w:tcBorders>
              <w:top w:val="single" w:color="auto" w:sz="6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rPr>
                <w:sz w:val="20"/>
              </w:rPr>
            </w:pPr>
          </w:p>
        </w:tc>
        <w:tc>
          <w:tcPr>
            <w:cnfStyle w:val="000000100000"/>
            <w:tcW w:w="1276" w:type="dxa"/>
            <w:vMerge w:val="continue"/>
            <w:tcBorders>
              <w:top w:val="single" w:color="auto" w:sz="6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rPr>
                <w:sz w:val="20"/>
              </w:rPr>
            </w:pPr>
          </w:p>
        </w:tc>
        <w:tc>
          <w:tcPr>
            <w:cnfStyle w:val="000000100000"/>
            <w:tcW w:w="809" w:type="dxa"/>
            <w:tcBorders>
              <w:top w:val="nil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cnfStyle w:val="000000100000"/>
            <w:tcW w:w="1134" w:type="dxa"/>
            <w:tcBorders>
              <w:top w:val="nil" w:sz="4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cnfStyle w:val="000000100000"/>
            <w:tcW w:w="1134" w:type="dxa"/>
            <w:tcBorders>
              <w:top w:val="nil" w:sz="4" w:space="0"/>
              <w:left w:val="single" w:color="auto" w:sz="6" w:space="0"/>
              <w:bottom w:val="nil" w:sz="4" w:space="0"/>
              <w:right w:val="single" w:color="auto" w:sz="6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cnfStyle w:val="000000100000"/>
            <w:tcW w:w="1134" w:type="dxa"/>
            <w:tcBorders>
              <w:top w:val="nil" w:sz="4" w:space="0"/>
              <w:left w:val="single" w:color="auto" w:sz="6" w:space="0"/>
              <w:bottom w:val="nil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cnfStyle w:val="000000100000"/>
            <w:tcW w:w="1276" w:type="dxa"/>
            <w:tcBorders>
              <w:top w:val="nil" w:sz="4" w:space="0"/>
              <w:left w:val="single" w:color="auto" w:sz="6" w:space="0"/>
              <w:bottom w:val="nil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cnfStyle w:val="000000100000"/>
            <w:tcW w:w="1276" w:type="dxa"/>
            <w:tcBorders>
              <w:top w:val="nil" w:sz="4" w:space="0"/>
              <w:left w:val="single" w:color="auto" w:sz="6" w:space="0"/>
              <w:bottom w:val="nil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cnfStyle w:val="000000100000"/>
            <w:tcW w:w="1134" w:type="dxa"/>
            <w:tcBorders>
              <w:top w:val="nil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cnfStyle w:val="000000100000"/>
            <w:tcW w:w="1459" w:type="dxa"/>
            <w:tcBorders>
              <w:top w:val="nil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7 и старше</w:t>
            </w:r>
          </w:p>
        </w:tc>
      </w:tr>
      <w:tr>
        <w:trPr>
          <w:cantSplit w:val="on"/>
          <w:jc w:val="center"/>
        </w:trPr>
        <w:tc>
          <w:tcPr>
            <w:cnfStyle w:val="001000010000"/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cnfStyle w:val="000000010000"/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cnfStyle w:val="00000001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cnfStyle w:val="000000010000"/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cnfStyle w:val="00000001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cnfStyle w:val="00000001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cnfStyle w:val="000000010000"/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>
        <w:trPr>
          <w:cantSplit w:val="on"/>
          <w:jc w:val="center"/>
        </w:trPr>
        <w:tc>
          <w:tcPr>
            <w:cnfStyle w:val="001000100000"/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Численность воспитанников </w:t>
            </w:r>
            <w:r>
              <w:rPr>
                <w:sz w:val="20"/>
              </w:rPr>
              <w:sym w:font="Symbol" w:char="f02d"/>
            </w:r>
            <w:r>
              <w:rPr>
                <w:sz w:val="20"/>
              </w:rPr>
              <w:t xml:space="preserve"> всего</w:t>
            </w:r>
          </w:p>
        </w:tc>
        <w:tc>
          <w:tcPr>
            <w:cnfStyle w:val="000000100000"/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cnfStyle w:val="00000010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cnfStyle w:val="000000100000"/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cnfStyle w:val="00000010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cnfStyle w:val="00000010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</w:p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cnfStyle w:val="00000010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cnfStyle w:val="00000010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cnfStyle w:val="00000010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cnfStyle w:val="00000010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cnfStyle w:val="000000100000"/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>
        <w:trPr>
          <w:cantSplit w:val="on"/>
          <w:jc w:val="center"/>
        </w:trPr>
        <w:tc>
          <w:tcPr>
            <w:cnfStyle w:val="001000010000"/>
            <w:tcW w:w="35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     из них </w:t>
            </w:r>
            <w:r>
              <w:rPr>
                <w:sz w:val="20"/>
              </w:rPr>
              <w:sym w:font="Symbol" w:char="f02d"/>
            </w:r>
            <w:r>
              <w:rPr>
                <w:sz w:val="20"/>
              </w:rPr>
              <w:t xml:space="preserve"> девочки</w:t>
            </w:r>
          </w:p>
        </w:tc>
        <w:tc>
          <w:tcPr>
            <w:cnfStyle w:val="000000010000"/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cnfStyle w:val="00000001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126</w:t>
            </w:r>
          </w:p>
        </w:tc>
        <w:tc>
          <w:tcPr>
            <w:cnfStyle w:val="000000010000"/>
            <w:tcW w:w="8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cnfStyle w:val="00000001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cnfStyle w:val="000000010000"/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cnfStyle w:val="000000010000"/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cnfStyle w:val="000000010000"/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spacing w:line="200" w:lineRule="exact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>
      <w:pPr>
        <w:jc w:val="center"/>
        <w:rPr>
          <w:rFonts w:ascii="Times New Roman" w:cs="Times New Roman" w:hAnsi="Times New Roman"/>
          <w:sz w:val="28"/>
        </w:rPr>
      </w:pPr>
    </w:p>
    <w:p>
      <w:pPr>
        <w:jc w:val="center"/>
        <w:rPr>
          <w:rFonts w:ascii="Times New Roman" w:cs="Times New Roman" w:hAnsi="Times New Roman"/>
          <w:sz w:val="28"/>
        </w:rPr>
      </w:pPr>
    </w:p>
    <w:sectPr>
      <w:pgSz w:w="16838" w:h="11906" w:orient="landscape"/>
      <w:pgMar w:top="850" w:right="1134" w:bottom="170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1A2B"/>
    <w:rsid w:val="00BD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Anastasia</cp:lastModifiedBy>
</cp:coreProperties>
</file>